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67" w:rsidRDefault="004A5467" w:rsidP="004A5467">
      <w:pPr>
        <w:spacing w:line="240" w:lineRule="auto"/>
        <w:jc w:val="both"/>
        <w:rPr>
          <w:rFonts w:eastAsia="Times New Roman" w:cs="Times New Roman"/>
          <w:color w:val="000000"/>
          <w:sz w:val="24"/>
          <w:szCs w:val="24"/>
          <w:lang w:eastAsia="en-IE"/>
        </w:rPr>
      </w:pPr>
    </w:p>
    <w:p w:rsidR="004A5467" w:rsidRPr="004A5467" w:rsidRDefault="004A5467" w:rsidP="004A5467">
      <w:pPr>
        <w:spacing w:line="240" w:lineRule="auto"/>
        <w:jc w:val="both"/>
        <w:rPr>
          <w:rFonts w:eastAsia="Times New Roman" w:cs="Times New Roman"/>
          <w:b/>
          <w:color w:val="000000"/>
          <w:sz w:val="28"/>
          <w:szCs w:val="28"/>
          <w:lang w:eastAsia="en-IE"/>
        </w:rPr>
      </w:pPr>
      <w:r w:rsidRPr="004A5467">
        <w:rPr>
          <w:rFonts w:eastAsia="Times New Roman" w:cs="Times New Roman"/>
          <w:b/>
          <w:color w:val="000000"/>
          <w:sz w:val="28"/>
          <w:szCs w:val="28"/>
          <w:lang w:eastAsia="en-IE"/>
        </w:rPr>
        <w:t>Interview Approach for ISOHP</w:t>
      </w:r>
    </w:p>
    <w:p w:rsidR="004A5467" w:rsidRPr="00D9300A" w:rsidRDefault="004A5467" w:rsidP="004A5467">
      <w:pPr>
        <w:spacing w:line="240" w:lineRule="auto"/>
        <w:jc w:val="both"/>
        <w:rPr>
          <w:rFonts w:eastAsia="Times New Roman" w:cs="Times New Roman"/>
          <w:color w:val="000000"/>
          <w:sz w:val="24"/>
          <w:szCs w:val="24"/>
          <w:lang w:eastAsia="en-IE"/>
        </w:rPr>
      </w:pPr>
      <w:r w:rsidRPr="00286EC8">
        <w:rPr>
          <w:rFonts w:eastAsia="Times New Roman" w:cs="Times New Roman"/>
          <w:color w:val="000000"/>
          <w:sz w:val="24"/>
          <w:szCs w:val="24"/>
          <w:lang w:eastAsia="en-IE"/>
        </w:rPr>
        <w:t xml:space="preserve">The interviews were designed by the consultant to operate in a semi-structured format, in order to elicit the type of conversational narratives which most interviewees would be comfortable with. In addition, this method provided the optimal opportunity to follow lines of memory which may not have been anticipated prior to the interview.  </w:t>
      </w:r>
    </w:p>
    <w:p w:rsidR="004A5467" w:rsidRPr="00286EC8" w:rsidRDefault="004A5467" w:rsidP="004A5467">
      <w:pPr>
        <w:spacing w:line="240" w:lineRule="auto"/>
        <w:jc w:val="both"/>
        <w:rPr>
          <w:rFonts w:eastAsia="Times New Roman" w:cs="Times New Roman"/>
          <w:color w:val="000000"/>
          <w:sz w:val="24"/>
          <w:szCs w:val="24"/>
          <w:lang w:eastAsia="en-IE"/>
        </w:rPr>
      </w:pPr>
      <w:r w:rsidRPr="00286EC8">
        <w:rPr>
          <w:rFonts w:cs="Times New Roman"/>
          <w:sz w:val="24"/>
          <w:szCs w:val="24"/>
          <w:lang w:val="en-GB" w:eastAsia="ar-SA"/>
        </w:rPr>
        <w:t>Each interview aimed to evoke the memory and knowledge of each intervi</w:t>
      </w:r>
      <w:r>
        <w:rPr>
          <w:rFonts w:cs="Times New Roman"/>
          <w:sz w:val="24"/>
          <w:szCs w:val="24"/>
          <w:lang w:val="en-GB" w:eastAsia="ar-SA"/>
        </w:rPr>
        <w:t xml:space="preserve">ewee, with regard to both </w:t>
      </w:r>
      <w:proofErr w:type="gramStart"/>
      <w:r>
        <w:rPr>
          <w:rFonts w:cs="Times New Roman"/>
          <w:sz w:val="24"/>
          <w:szCs w:val="24"/>
          <w:lang w:val="en-GB" w:eastAsia="ar-SA"/>
        </w:rPr>
        <w:t xml:space="preserve">their </w:t>
      </w:r>
      <w:r w:rsidRPr="00286EC8">
        <w:rPr>
          <w:rFonts w:cs="Times New Roman"/>
          <w:sz w:val="24"/>
          <w:szCs w:val="24"/>
          <w:lang w:val="en-GB" w:eastAsia="ar-SA"/>
        </w:rPr>
        <w:t>own</w:t>
      </w:r>
      <w:proofErr w:type="gramEnd"/>
      <w:r w:rsidRPr="00286EC8">
        <w:rPr>
          <w:rFonts w:cs="Times New Roman"/>
          <w:sz w:val="24"/>
          <w:szCs w:val="24"/>
          <w:lang w:val="en-GB" w:eastAsia="ar-SA"/>
        </w:rPr>
        <w:t xml:space="preserve"> lives, agriculture and of course the </w:t>
      </w:r>
      <w:proofErr w:type="spellStart"/>
      <w:r w:rsidRPr="00286EC8">
        <w:rPr>
          <w:rFonts w:cs="Times New Roman"/>
          <w:sz w:val="24"/>
          <w:szCs w:val="24"/>
          <w:lang w:val="en-GB" w:eastAsia="ar-SA"/>
        </w:rPr>
        <w:t>Iverk</w:t>
      </w:r>
      <w:proofErr w:type="spellEnd"/>
      <w:r w:rsidRPr="00286EC8">
        <w:rPr>
          <w:rFonts w:cs="Times New Roman"/>
          <w:sz w:val="24"/>
          <w:szCs w:val="24"/>
          <w:lang w:val="en-GB" w:eastAsia="ar-SA"/>
        </w:rPr>
        <w:t xml:space="preserve"> Show.  </w:t>
      </w:r>
      <w:r>
        <w:rPr>
          <w:rFonts w:cs="Times New Roman"/>
          <w:sz w:val="24"/>
          <w:szCs w:val="24"/>
          <w:lang w:eastAsia="ar-SA"/>
        </w:rPr>
        <w:t xml:space="preserve">Below is </w:t>
      </w:r>
      <w:r w:rsidRPr="00286EC8">
        <w:rPr>
          <w:rFonts w:cs="Times New Roman"/>
          <w:sz w:val="24"/>
          <w:szCs w:val="24"/>
          <w:lang w:eastAsia="ar-SA"/>
        </w:rPr>
        <w:t xml:space="preserve">some of the guiding memory triggers used. </w:t>
      </w:r>
      <w:r w:rsidRPr="00286EC8">
        <w:rPr>
          <w:rFonts w:cs="Times New Roman"/>
          <w:sz w:val="24"/>
          <w:szCs w:val="24"/>
          <w:lang w:val="en-GB" w:eastAsia="ar-SA"/>
        </w:rPr>
        <w:t xml:space="preserve"> </w:t>
      </w:r>
    </w:p>
    <w:p w:rsidR="004A5467" w:rsidRPr="00286EC8" w:rsidRDefault="004A5467" w:rsidP="004A5467">
      <w:pPr>
        <w:pStyle w:val="ListParagraph"/>
        <w:numPr>
          <w:ilvl w:val="0"/>
          <w:numId w:val="1"/>
        </w:numPr>
        <w:spacing w:line="240" w:lineRule="auto"/>
        <w:ind w:left="714" w:hanging="357"/>
        <w:rPr>
          <w:rFonts w:cs="Times New Roman"/>
          <w:sz w:val="24"/>
          <w:szCs w:val="24"/>
        </w:rPr>
      </w:pPr>
      <w:r w:rsidRPr="00286EC8">
        <w:rPr>
          <w:rFonts w:cs="Times New Roman"/>
          <w:sz w:val="24"/>
          <w:szCs w:val="24"/>
        </w:rPr>
        <w:t xml:space="preserve">Family background </w:t>
      </w:r>
    </w:p>
    <w:p w:rsidR="004A5467" w:rsidRPr="00286EC8" w:rsidRDefault="004A5467" w:rsidP="004A5467">
      <w:pPr>
        <w:pStyle w:val="ListParagraph"/>
        <w:numPr>
          <w:ilvl w:val="0"/>
          <w:numId w:val="1"/>
        </w:numPr>
        <w:spacing w:line="240" w:lineRule="auto"/>
        <w:ind w:left="714" w:hanging="357"/>
        <w:rPr>
          <w:rFonts w:cs="Times New Roman"/>
          <w:sz w:val="24"/>
          <w:szCs w:val="24"/>
        </w:rPr>
      </w:pPr>
      <w:r w:rsidRPr="00286EC8">
        <w:rPr>
          <w:rFonts w:cs="Times New Roman"/>
          <w:sz w:val="24"/>
          <w:szCs w:val="24"/>
        </w:rPr>
        <w:t xml:space="preserve">Childhood and school day memories </w:t>
      </w:r>
    </w:p>
    <w:p w:rsidR="004A5467" w:rsidRPr="00286EC8" w:rsidRDefault="004A5467" w:rsidP="004A5467">
      <w:pPr>
        <w:pStyle w:val="ListParagraph"/>
        <w:numPr>
          <w:ilvl w:val="0"/>
          <w:numId w:val="1"/>
        </w:numPr>
        <w:spacing w:line="240" w:lineRule="auto"/>
        <w:ind w:left="714" w:hanging="357"/>
        <w:rPr>
          <w:rFonts w:cs="Times New Roman"/>
          <w:sz w:val="24"/>
          <w:szCs w:val="24"/>
        </w:rPr>
      </w:pPr>
      <w:r w:rsidRPr="00286EC8">
        <w:rPr>
          <w:rFonts w:cs="Times New Roman"/>
          <w:sz w:val="24"/>
          <w:szCs w:val="24"/>
        </w:rPr>
        <w:t xml:space="preserve">Memories of </w:t>
      </w:r>
      <w:proofErr w:type="spellStart"/>
      <w:r w:rsidRPr="00286EC8">
        <w:rPr>
          <w:rFonts w:cs="Times New Roman"/>
          <w:sz w:val="24"/>
          <w:szCs w:val="24"/>
        </w:rPr>
        <w:t>Piltown</w:t>
      </w:r>
      <w:proofErr w:type="spellEnd"/>
      <w:r w:rsidRPr="00286EC8">
        <w:rPr>
          <w:rFonts w:cs="Times New Roman"/>
          <w:sz w:val="24"/>
          <w:szCs w:val="24"/>
        </w:rPr>
        <w:t xml:space="preserve"> and local area </w:t>
      </w:r>
    </w:p>
    <w:p w:rsidR="004A5467" w:rsidRPr="00286EC8" w:rsidRDefault="004A5467" w:rsidP="004A5467">
      <w:pPr>
        <w:pStyle w:val="ListParagraph"/>
        <w:numPr>
          <w:ilvl w:val="0"/>
          <w:numId w:val="1"/>
        </w:numPr>
        <w:spacing w:line="240" w:lineRule="auto"/>
        <w:ind w:left="714" w:hanging="357"/>
        <w:rPr>
          <w:rFonts w:cs="Times New Roman"/>
          <w:sz w:val="24"/>
          <w:szCs w:val="24"/>
        </w:rPr>
      </w:pPr>
      <w:r w:rsidRPr="00286EC8">
        <w:rPr>
          <w:rFonts w:cs="Times New Roman"/>
          <w:sz w:val="24"/>
          <w:szCs w:val="24"/>
        </w:rPr>
        <w:t xml:space="preserve">Local folklore and history of childhood </w:t>
      </w:r>
    </w:p>
    <w:p w:rsidR="004A5467" w:rsidRPr="00286EC8" w:rsidRDefault="004A5467" w:rsidP="004A5467">
      <w:pPr>
        <w:pStyle w:val="ListParagraph"/>
        <w:numPr>
          <w:ilvl w:val="0"/>
          <w:numId w:val="1"/>
        </w:numPr>
        <w:spacing w:line="240" w:lineRule="auto"/>
        <w:ind w:left="714" w:hanging="357"/>
        <w:rPr>
          <w:rFonts w:cs="Times New Roman"/>
          <w:sz w:val="24"/>
          <w:szCs w:val="24"/>
        </w:rPr>
      </w:pPr>
      <w:r w:rsidRPr="00286EC8">
        <w:rPr>
          <w:rFonts w:cs="Times New Roman"/>
          <w:sz w:val="24"/>
          <w:szCs w:val="24"/>
        </w:rPr>
        <w:t xml:space="preserve">Farming in early years </w:t>
      </w:r>
    </w:p>
    <w:p w:rsidR="004A5467" w:rsidRPr="00286EC8" w:rsidRDefault="004A5467" w:rsidP="004A5467">
      <w:pPr>
        <w:pStyle w:val="ListParagraph"/>
        <w:numPr>
          <w:ilvl w:val="0"/>
          <w:numId w:val="1"/>
        </w:numPr>
        <w:spacing w:line="240" w:lineRule="auto"/>
        <w:ind w:left="714" w:hanging="357"/>
        <w:rPr>
          <w:rFonts w:cs="Times New Roman"/>
          <w:sz w:val="24"/>
          <w:szCs w:val="24"/>
        </w:rPr>
      </w:pPr>
      <w:r w:rsidRPr="00286EC8">
        <w:rPr>
          <w:rFonts w:cs="Times New Roman"/>
          <w:sz w:val="24"/>
          <w:szCs w:val="24"/>
        </w:rPr>
        <w:t xml:space="preserve">Tradition around older farming methods - Influences on farming activity </w:t>
      </w:r>
    </w:p>
    <w:p w:rsidR="004A5467" w:rsidRPr="00286EC8" w:rsidRDefault="004A5467" w:rsidP="004A5467">
      <w:pPr>
        <w:pStyle w:val="ListParagraph"/>
        <w:numPr>
          <w:ilvl w:val="0"/>
          <w:numId w:val="1"/>
        </w:numPr>
        <w:spacing w:line="240" w:lineRule="auto"/>
        <w:ind w:left="714" w:hanging="357"/>
        <w:rPr>
          <w:rFonts w:cs="Times New Roman"/>
          <w:sz w:val="24"/>
          <w:szCs w:val="24"/>
        </w:rPr>
      </w:pPr>
      <w:r w:rsidRPr="00286EC8">
        <w:rPr>
          <w:rFonts w:cs="Times New Roman"/>
          <w:sz w:val="24"/>
          <w:szCs w:val="24"/>
        </w:rPr>
        <w:t xml:space="preserve">Changing nature of farming since childhood </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 xml:space="preserve">First knowledge of Iverk Show as a child  </w:t>
      </w:r>
    </w:p>
    <w:p w:rsidR="004A5467" w:rsidRPr="00286EC8" w:rsidRDefault="004A5467" w:rsidP="004A5467">
      <w:pPr>
        <w:spacing w:line="240" w:lineRule="auto"/>
        <w:contextualSpacing/>
        <w:rPr>
          <w:rFonts w:cs="Times New Roman"/>
          <w:b/>
          <w:sz w:val="24"/>
          <w:szCs w:val="24"/>
        </w:rPr>
      </w:pPr>
      <w:r w:rsidRPr="00286EC8">
        <w:rPr>
          <w:rFonts w:cs="Times New Roman"/>
          <w:b/>
          <w:sz w:val="24"/>
          <w:szCs w:val="24"/>
        </w:rPr>
        <w:t xml:space="preserve">History and importance of Iverk Show </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Outline history and knowledge of Iverk Show (IS)</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 xml:space="preserve">Historical relationships with landlords and importance of IS </w:t>
      </w:r>
    </w:p>
    <w:p w:rsidR="004A5467" w:rsidRPr="00286EC8" w:rsidRDefault="004A5467" w:rsidP="004A5467">
      <w:pPr>
        <w:pStyle w:val="ListParagraph"/>
        <w:numPr>
          <w:ilvl w:val="0"/>
          <w:numId w:val="2"/>
        </w:numPr>
        <w:spacing w:line="240" w:lineRule="auto"/>
        <w:rPr>
          <w:rFonts w:cs="Times New Roman"/>
          <w:sz w:val="24"/>
          <w:szCs w:val="24"/>
        </w:rPr>
      </w:pPr>
      <w:r>
        <w:rPr>
          <w:rFonts w:cs="Times New Roman"/>
          <w:sz w:val="24"/>
          <w:szCs w:val="24"/>
        </w:rPr>
        <w:t>Economic i</w:t>
      </w:r>
      <w:r w:rsidRPr="00286EC8">
        <w:rPr>
          <w:rFonts w:cs="Times New Roman"/>
          <w:sz w:val="24"/>
          <w:szCs w:val="24"/>
        </w:rPr>
        <w:t xml:space="preserve">mportance for local area and South Kilkenny </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 xml:space="preserve">Key developments from 1826 - Current ownership of land - Use of surrounding land </w:t>
      </w:r>
    </w:p>
    <w:p w:rsidR="004A5467" w:rsidRPr="00286EC8" w:rsidRDefault="004A5467" w:rsidP="004A5467">
      <w:pPr>
        <w:spacing w:line="240" w:lineRule="auto"/>
        <w:contextualSpacing/>
        <w:rPr>
          <w:rFonts w:cs="Times New Roman"/>
          <w:b/>
          <w:sz w:val="24"/>
          <w:szCs w:val="24"/>
        </w:rPr>
      </w:pPr>
      <w:r w:rsidRPr="00286EC8">
        <w:rPr>
          <w:rFonts w:cs="Times New Roman"/>
          <w:b/>
          <w:sz w:val="24"/>
          <w:szCs w:val="24"/>
        </w:rPr>
        <w:t xml:space="preserve">Personal Involvement/experience  </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 xml:space="preserve">Earliest adult involvement </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 xml:space="preserve">Motivation to get involved - Family tradition etc.? </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 xml:space="preserve">Memories of key people who were involved during your time </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 xml:space="preserve">The patterns of the show during your involvement </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Current status of Iverk Show and any concerns</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 xml:space="preserve">Hopes for future of Iverk Show </w:t>
      </w:r>
    </w:p>
    <w:p w:rsidR="004A5467" w:rsidRPr="00286EC8" w:rsidRDefault="004A5467" w:rsidP="004A5467">
      <w:pPr>
        <w:pStyle w:val="ListParagraph"/>
        <w:numPr>
          <w:ilvl w:val="0"/>
          <w:numId w:val="2"/>
        </w:numPr>
        <w:spacing w:line="240" w:lineRule="auto"/>
        <w:rPr>
          <w:rFonts w:cs="Times New Roman"/>
          <w:sz w:val="24"/>
          <w:szCs w:val="24"/>
        </w:rPr>
      </w:pPr>
      <w:r w:rsidRPr="00286EC8">
        <w:rPr>
          <w:rFonts w:cs="Times New Roman"/>
          <w:sz w:val="24"/>
          <w:szCs w:val="24"/>
        </w:rPr>
        <w:t xml:space="preserve">Favourite aspect of Iverk Show </w:t>
      </w:r>
    </w:p>
    <w:p w:rsidR="004A5467" w:rsidRPr="00286EC8" w:rsidRDefault="004A5467" w:rsidP="004A5467">
      <w:pPr>
        <w:spacing w:line="240" w:lineRule="auto"/>
        <w:contextualSpacing/>
        <w:jc w:val="both"/>
        <w:rPr>
          <w:rFonts w:cs="Times New Roman"/>
          <w:b/>
          <w:sz w:val="24"/>
          <w:szCs w:val="24"/>
        </w:rPr>
      </w:pPr>
    </w:p>
    <w:p w:rsidR="001B4801" w:rsidRDefault="001B4801"/>
    <w:sectPr w:rsidR="001B4801" w:rsidSect="001B48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76D"/>
    <w:multiLevelType w:val="hybridMultilevel"/>
    <w:tmpl w:val="913635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FF4F79"/>
    <w:multiLevelType w:val="hybridMultilevel"/>
    <w:tmpl w:val="2D3009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467"/>
    <w:rsid w:val="001B4801"/>
    <w:rsid w:val="002A5E22"/>
    <w:rsid w:val="004A5467"/>
    <w:rsid w:val="00827CC0"/>
    <w:rsid w:val="009A19AB"/>
    <w:rsid w:val="00AB38A5"/>
    <w:rsid w:val="00CC1116"/>
    <w:rsid w:val="00EA3ED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broberts</dc:creator>
  <cp:lastModifiedBy>broberts</cp:lastModifiedBy>
  <cp:revision>1</cp:revision>
  <dcterms:created xsi:type="dcterms:W3CDTF">2018-03-28T15:32:00Z</dcterms:created>
  <dcterms:modified xsi:type="dcterms:W3CDTF">2018-03-28T15:35:00Z</dcterms:modified>
</cp:coreProperties>
</file>