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99" w:rsidRPr="00583499" w:rsidRDefault="00583499" w:rsidP="00583499">
      <w:pPr>
        <w:rPr>
          <w:lang w:val="en-US"/>
        </w:rPr>
      </w:pPr>
      <w:bookmarkStart w:id="0" w:name="_GoBack"/>
      <w:bookmarkEnd w:id="0"/>
      <w:r w:rsidRPr="00583499">
        <w:rPr>
          <w:b/>
          <w:bCs/>
          <w:lang w:val="en-US"/>
        </w:rPr>
        <w:t>WETLANDS, COMMUNITY AND CLIMATE</w:t>
      </w:r>
      <w:r w:rsidRPr="00583499">
        <w:rPr>
          <w:lang w:val="en-US"/>
        </w:rPr>
        <w:t xml:space="preserve"> </w:t>
      </w:r>
    </w:p>
    <w:p w:rsidR="00583499" w:rsidRPr="00583499" w:rsidRDefault="00583499" w:rsidP="00583499">
      <w:pPr>
        <w:rPr>
          <w:lang w:val="en-US"/>
        </w:rPr>
      </w:pPr>
      <w:r w:rsidRPr="00583499">
        <w:rPr>
          <w:lang w:val="en-US"/>
        </w:rPr>
        <w:t xml:space="preserve">Description </w:t>
      </w:r>
    </w:p>
    <w:p w:rsidR="00583499" w:rsidRPr="00583499" w:rsidRDefault="00583499" w:rsidP="00583499">
      <w:pPr>
        <w:rPr>
          <w:lang w:val="en-US"/>
        </w:rPr>
      </w:pPr>
      <w:r w:rsidRPr="00583499">
        <w:rPr>
          <w:lang w:val="en-US"/>
        </w:rPr>
        <w:t xml:space="preserve">“Peatlands are an outstanding example of nature-based solutions and should be high on the political agenda…We must make peatland protection a more central part of our climate policy.” </w:t>
      </w:r>
      <w:r w:rsidRPr="00583499">
        <w:rPr>
          <w:lang w:val="en-US"/>
        </w:rPr>
        <w:br/>
        <w:t xml:space="preserve">Global Peatlands Initiative at COP26. </w:t>
      </w:r>
      <w:r w:rsidRPr="00583499">
        <w:rPr>
          <w:lang w:val="en-US"/>
        </w:rPr>
        <w:br/>
      </w:r>
      <w:r w:rsidRPr="00583499">
        <w:rPr>
          <w:lang w:val="en-US"/>
        </w:rPr>
        <w:br/>
        <w:t xml:space="preserve">Wetlands and peatlands are super solutions for climate, due to their important role for both climate mitigation in absorbing carbon and adaptation by providing many ecosystem services. </w:t>
      </w:r>
      <w:r w:rsidRPr="00583499">
        <w:rPr>
          <w:lang w:val="en-US"/>
        </w:rPr>
        <w:br/>
      </w:r>
      <w:r w:rsidRPr="00583499">
        <w:rPr>
          <w:lang w:val="en-US"/>
        </w:rPr>
        <w:br/>
        <w:t>Our webinar chair today is Dr Martina Maloney, Chairperson of the Heritage Council.</w:t>
      </w:r>
      <w:r w:rsidRPr="00583499">
        <w:rPr>
          <w:lang w:val="en-US"/>
        </w:rPr>
        <w:br/>
      </w:r>
      <w:r w:rsidRPr="00583499">
        <w:rPr>
          <w:lang w:val="en-US"/>
        </w:rPr>
        <w:br/>
        <w:t>SPEAKERS</w:t>
      </w:r>
      <w:r w:rsidRPr="00583499">
        <w:rPr>
          <w:lang w:val="en-US"/>
        </w:rPr>
        <w:br/>
      </w:r>
      <w:proofErr w:type="spellStart"/>
      <w:r w:rsidRPr="00583499">
        <w:rPr>
          <w:lang w:val="en-US"/>
        </w:rPr>
        <w:t>Brittas</w:t>
      </w:r>
      <w:proofErr w:type="spellEnd"/>
      <w:r w:rsidRPr="00583499">
        <w:rPr>
          <w:lang w:val="en-US"/>
        </w:rPr>
        <w:t xml:space="preserve"> Bay Conservation Project and Climate.</w:t>
      </w:r>
      <w:r w:rsidRPr="00583499">
        <w:rPr>
          <w:lang w:val="en-US"/>
        </w:rPr>
        <w:br/>
        <w:t xml:space="preserve">Deirdre Burns, </w:t>
      </w:r>
      <w:proofErr w:type="spellStart"/>
      <w:r w:rsidRPr="00583499">
        <w:rPr>
          <w:lang w:val="en-US"/>
        </w:rPr>
        <w:t>Wicklow</w:t>
      </w:r>
      <w:proofErr w:type="spellEnd"/>
      <w:r w:rsidRPr="00583499">
        <w:rPr>
          <w:lang w:val="en-US"/>
        </w:rPr>
        <w:t xml:space="preserve"> County Council.</w:t>
      </w:r>
      <w:r w:rsidRPr="00583499">
        <w:rPr>
          <w:lang w:val="en-US"/>
        </w:rPr>
        <w:br/>
      </w:r>
      <w:r w:rsidRPr="00583499">
        <w:rPr>
          <w:lang w:val="en-US"/>
        </w:rPr>
        <w:br/>
      </w:r>
      <w:proofErr w:type="spellStart"/>
      <w:r w:rsidRPr="00583499">
        <w:rPr>
          <w:lang w:val="en-US"/>
        </w:rPr>
        <w:t>Killaun</w:t>
      </w:r>
      <w:proofErr w:type="spellEnd"/>
      <w:r w:rsidRPr="00583499">
        <w:rPr>
          <w:lang w:val="en-US"/>
        </w:rPr>
        <w:t xml:space="preserve"> Bog Project, Birr.</w:t>
      </w:r>
      <w:r w:rsidRPr="00583499">
        <w:rPr>
          <w:lang w:val="en-US"/>
        </w:rPr>
        <w:br/>
        <w:t xml:space="preserve">Amanda Pedlow, </w:t>
      </w:r>
      <w:proofErr w:type="spellStart"/>
      <w:r w:rsidRPr="00583499">
        <w:rPr>
          <w:lang w:val="en-US"/>
        </w:rPr>
        <w:t>Offaly</w:t>
      </w:r>
      <w:proofErr w:type="spellEnd"/>
      <w:r w:rsidRPr="00583499">
        <w:rPr>
          <w:lang w:val="en-US"/>
        </w:rPr>
        <w:t xml:space="preserve"> County Council.</w:t>
      </w:r>
      <w:r w:rsidRPr="00583499">
        <w:rPr>
          <w:lang w:val="en-US"/>
        </w:rPr>
        <w:br/>
      </w:r>
      <w:r w:rsidRPr="00583499">
        <w:rPr>
          <w:lang w:val="en-US"/>
        </w:rPr>
        <w:br/>
        <w:t>Wetland Surveys in Ireland.</w:t>
      </w:r>
      <w:r w:rsidRPr="00583499">
        <w:rPr>
          <w:lang w:val="en-US"/>
        </w:rPr>
        <w:br/>
        <w:t xml:space="preserve">Deirdre Cunningham, Mayo County Council. </w:t>
      </w:r>
    </w:p>
    <w:p w:rsidR="00583499" w:rsidRPr="00583499" w:rsidRDefault="00583499" w:rsidP="00583499">
      <w:pPr>
        <w:rPr>
          <w:lang w:val="en-US"/>
        </w:rPr>
      </w:pPr>
      <w:r w:rsidRPr="00583499">
        <w:rPr>
          <w:lang w:val="en-US"/>
        </w:rPr>
        <w:t xml:space="preserve">Time </w:t>
      </w:r>
    </w:p>
    <w:p w:rsidR="00583499" w:rsidRPr="00583499" w:rsidRDefault="00583499" w:rsidP="00583499">
      <w:pPr>
        <w:rPr>
          <w:lang w:val="en-US"/>
        </w:rPr>
      </w:pPr>
      <w:r w:rsidRPr="00583499">
        <w:rPr>
          <w:lang w:val="en-US"/>
        </w:rPr>
        <w:t xml:space="preserve">Feb 3, 2022 09:30 AM in </w:t>
      </w:r>
      <w:hyperlink r:id="rId4" w:tooltip="Change Time Zone" w:history="1">
        <w:r w:rsidRPr="00583499">
          <w:rPr>
            <w:rStyle w:val="Hyperlink"/>
            <w:lang w:val="en-US"/>
          </w:rPr>
          <w:t>Dublin</w:t>
        </w:r>
      </w:hyperlink>
    </w:p>
    <w:p w:rsidR="00DE298B" w:rsidRDefault="00DE298B"/>
    <w:sectPr w:rsidR="00DE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9"/>
    <w:rsid w:val="00583499"/>
    <w:rsid w:val="00D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3CCE0-26D2-4100-B777-E32E417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7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9786">
                                      <w:marLeft w:val="30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56973">
                                      <w:marLeft w:val="30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9736">
                                      <w:marLeft w:val="30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Roberts</dc:creator>
  <cp:keywords/>
  <dc:description/>
  <cp:lastModifiedBy>Bernadette Roberts</cp:lastModifiedBy>
  <cp:revision>1</cp:revision>
  <dcterms:created xsi:type="dcterms:W3CDTF">2022-02-03T16:36:00Z</dcterms:created>
  <dcterms:modified xsi:type="dcterms:W3CDTF">2022-02-03T16:37:00Z</dcterms:modified>
</cp:coreProperties>
</file>